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34E1">
      <w:pPr>
        <w:pStyle w:val="ConsPlusNormal"/>
        <w:spacing w:before="200"/>
      </w:pPr>
      <w:bookmarkStart w:id="0" w:name="_GoBack"/>
      <w:bookmarkEnd w:id="0"/>
    </w:p>
    <w:p w:rsidR="00000000" w:rsidRDefault="001C34E1">
      <w:pPr>
        <w:pStyle w:val="ConsPlusNormal"/>
      </w:pPr>
      <w:r>
        <w:t>Зарегистрировано в Национальном реестре правовых актов</w:t>
      </w:r>
    </w:p>
    <w:p w:rsidR="00000000" w:rsidRDefault="001C34E1">
      <w:pPr>
        <w:pStyle w:val="ConsPlusNormal"/>
        <w:spacing w:before="200"/>
      </w:pPr>
      <w:r>
        <w:t>Республики Беларусь 13 мая 2021 г. N 2/2819</w:t>
      </w:r>
    </w:p>
    <w:p w:rsidR="00000000" w:rsidRDefault="001C3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</w:pPr>
      <w:r>
        <w:t>ЗАКОН РЕСПУБЛИКИ БЕЛАРУСЬ</w:t>
      </w:r>
    </w:p>
    <w:p w:rsidR="00000000" w:rsidRDefault="001C34E1">
      <w:pPr>
        <w:pStyle w:val="ConsPlusTitle"/>
        <w:jc w:val="center"/>
      </w:pPr>
      <w:r>
        <w:t>7 мая 2021 г. N 99-З</w:t>
      </w:r>
    </w:p>
    <w:p w:rsidR="00000000" w:rsidRDefault="001C34E1">
      <w:pPr>
        <w:pStyle w:val="ConsPlusTitle"/>
        <w:jc w:val="center"/>
      </w:pPr>
    </w:p>
    <w:p w:rsidR="00000000" w:rsidRDefault="001C34E1">
      <w:pPr>
        <w:pStyle w:val="ConsPlusTitle"/>
        <w:jc w:val="center"/>
      </w:pPr>
      <w:r>
        <w:t>О ЗАЩИТЕ ПЕРСОНАЛЬНЫХ ДАННЫХ</w:t>
      </w:r>
    </w:p>
    <w:p w:rsidR="00000000" w:rsidRDefault="001C34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Закона Республики Беларусь от 01.06.2022 N 175-З)</w:t>
            </w:r>
          </w:p>
        </w:tc>
      </w:tr>
    </w:tbl>
    <w:p w:rsidR="00000000" w:rsidRDefault="001C34E1">
      <w:pPr>
        <w:pStyle w:val="ConsPlusNormal"/>
      </w:pPr>
    </w:p>
    <w:p w:rsidR="00000000" w:rsidRDefault="001C34E1">
      <w:pPr>
        <w:pStyle w:val="ConsPlusNormal"/>
        <w:jc w:val="right"/>
      </w:pPr>
      <w:r>
        <w:rPr>
          <w:i/>
          <w:iCs/>
        </w:rPr>
        <w:t>Принят Палатой представителей 2 апреля 2021 г.</w:t>
      </w:r>
    </w:p>
    <w:p w:rsidR="00000000" w:rsidRDefault="001C34E1">
      <w:pPr>
        <w:pStyle w:val="ConsPlusNormal"/>
        <w:jc w:val="right"/>
      </w:pPr>
      <w:r>
        <w:rPr>
          <w:i/>
          <w:iCs/>
        </w:rPr>
        <w:t>Одобрен Советом Республики 21 апреля 2021 г.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Настоящий Закон направлен на обеспечение защиты персональных данных, прав и свобод физических лиц при о</w:t>
      </w:r>
      <w:r>
        <w:t>бработке их персональных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  <w:outlineLvl w:val="0"/>
      </w:pPr>
      <w:r>
        <w:t>ГЛАВА 1</w:t>
      </w:r>
    </w:p>
    <w:p w:rsidR="00000000" w:rsidRDefault="001C34E1">
      <w:pPr>
        <w:pStyle w:val="ConsPlusTitle"/>
        <w:jc w:val="center"/>
      </w:pPr>
      <w:r>
        <w:t>ОБЩИЕ ПОЛОЖЕНИЯ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1" w:name="Par22"/>
      <w:bookmarkEnd w:id="1"/>
      <w:r>
        <w:rPr>
          <w:b/>
          <w:bCs/>
        </w:rPr>
        <w:t>Статья 1. Основные термины, используемые в настоящем Законе, и их определения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В настоящем Законе используются следующие основные термины и их определения: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</w:t>
      </w:r>
      <w:r>
        <w:t xml:space="preserve"> изображение и другое);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блокирование персональных данных - прекращение доступа к персональным данным без их удаления;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генетические персональные данные - информация, относящаяся к наследуемым либо приобретенным генетическим характеристикам человека, которая</w:t>
      </w:r>
      <w:r>
        <w:t xml:space="preserve"> содержит уникальные данные о его физиологии либо здоровье и может быть выявлена, в частности, при исследовании его биологического образца;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</w:t>
      </w:r>
      <w:r>
        <w:t>ельной информации определить принадлежность персональных данных конкретному субъекту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обработка персональных данных - любое действие или совокупность действий, совершаемые с персональными данными, включая сбор, систематизацию, хранение,</w:t>
      </w:r>
      <w:r>
        <w:t xml:space="preserve"> изменение, использование, обезличивание, блокирование, распространение, предоставление, удаление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общедоступные персональные данные - персональные данные, распространенные самим субъектом персональных данных либо с его согласия или рас</w:t>
      </w:r>
      <w:r>
        <w:t>пространенные в соответствии с требованиями законодательных актов;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оператор - государственный орган, юридическое лицо Республики Беларусь, иная организация, физическое лицо, в том числе индивидуальный предприниматель (далее, если не определено иное, - физи</w:t>
      </w:r>
      <w:r>
        <w:t>ческое лицо), самостоятельно или совместно с иными указанными лицами организующие и (или) осуществляющие обработку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персональные данные - любая информация, относящаяся к идентифицированному физическому лицу или физическому лицу, которое</w:t>
      </w:r>
      <w:r>
        <w:t xml:space="preserve"> может быть идентифицировано;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 xml:space="preserve">распространение персональных данных - действия, направленные на ознакомление с персональными </w:t>
      </w:r>
      <w:r>
        <w:lastRenderedPageBreak/>
        <w:t>данными неопределенного круга лиц;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</w:t>
      </w:r>
      <w:r>
        <w:t xml:space="preserve">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субъект персональных данных - физическое лицо, в отношении которого осуществляется обработка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трансгранична</w:t>
      </w:r>
      <w:r>
        <w:t>я передача персональных данных - передача персональных данных на территорию иностранного государства;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</w:t>
      </w:r>
      <w:r>
        <w:t>, содержащих персональные данные, и (или) в результате которых уничтожаются материальные носители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уполномоченное лицо - государственный орган, юридическое лицо Республики Беларусь, иная организация, физическое лицо, которые в соответст</w:t>
      </w:r>
      <w:r>
        <w:t>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физическое лицо, которое может быть идентифиц</w:t>
      </w:r>
      <w:r>
        <w:t>ировано,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</w:t>
      </w:r>
      <w:r>
        <w:t>кой, умственной, экономической, культурной или социальной идентичности.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Предмет регулирования настоящего Закона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Настоящий Закон регулирует отношения, связанные с защитой персональных данных при их обработке, осуществляемой: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 использованием средств автоматизации;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другое).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Действие настоящег</w:t>
      </w:r>
      <w:r>
        <w:t>о Закона не распространяется на отношения, касающиеся случаев обработки персональных данных: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физическими лицами в процессе исключительно личного, семейного, домашнего и иного подобного их использования, не связанного с профессиональной или предпринимательс</w:t>
      </w:r>
      <w:r>
        <w:t>кой деятельностью;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отнесенных в установленном порядке к государственным секретам.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в сфере обработки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Отношения в сфере обработки персональных данных регулируются законодательством о персона</w:t>
      </w:r>
      <w:r>
        <w:t>льных данных, а также международными договорами Республики Беларусь.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Законодательство о персональных данных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В случае, если законодательным а</w:t>
      </w:r>
      <w:r>
        <w:t>ктом, устанавливающим правовой режим охраняемой законом тайны, предусматриваются особенности обработки персональных данных, входящих в состав охраняемой законом тайны, применяются положения этого законодательного акта.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Если международным договором Респу</w:t>
      </w:r>
      <w:r>
        <w:t>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  <w:outlineLvl w:val="0"/>
      </w:pPr>
      <w:r>
        <w:t>ГЛАВА 2</w:t>
      </w:r>
    </w:p>
    <w:p w:rsidR="00000000" w:rsidRDefault="001C34E1">
      <w:pPr>
        <w:pStyle w:val="ConsPlusTitle"/>
        <w:jc w:val="center"/>
      </w:pPr>
      <w:r>
        <w:t>ОБРАБОТКА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Общие требования к обработке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Обработка персона</w:t>
      </w:r>
      <w:r>
        <w:t>льных данных осуществляется в соответствии с настоящим Законом и иными актами законодательства.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</w:t>
      </w:r>
      <w:r>
        <w:t>ересов всех заинтересованных лиц.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Обработка персональных данных осуществляется с согласия субъекта персональных данных, за исключением случаев, предусмотренных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Обработка персональных данных должна ограничиваться достижением конкре</w:t>
      </w:r>
      <w:r>
        <w:t>тных, заранее заявленных законных целей. Не допускается обработка персональных данных, не совместимая с первоначально заявленными целями их обработки.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случае необходимости изменения первоначально заявленных целей обработки персональных данных оператор об</w:t>
      </w:r>
      <w:r>
        <w:t>язан получить согласие субъекта персональных данных на обработку его персональных данных (далее - согласие субъекта персональных данных) в соответствии с измененными целями обработки персональных данных при отсутствии иных оснований для такой обработки, пр</w:t>
      </w:r>
      <w:r>
        <w:t>едусмотренных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5. 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</w:t>
      </w:r>
      <w:r>
        <w:t>вленным целям их обработки.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6. Обработка персональных данных должна носить прозрачный характер. В этих целях субъекту персональных данных в случаях, предусмотренных настоящим Законом, предоставляется соответствующая информация, касающаяся обработки его пер</w:t>
      </w:r>
      <w:r>
        <w:t>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7. Оператор обязан принимать меры по обеспечению достоверности обрабатываемых им персональных данных, при необходимости обновлять их.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8. Хранение персональных данных должно осуществляться в форме, позволяющей идентифицировать субъекта пер</w:t>
      </w:r>
      <w:r>
        <w:t>сональных данных, не дольше, чем этого требуют заявленные цели обработки персональных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Согласие субъекта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Согласие субъекта персональных данных представляет собой свободное, однозначное, информированное выражение ег</w:t>
      </w:r>
      <w:r>
        <w:t>о воли, посредством которого он разрешает обработку своих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Согласие субъекта персональных данных может быть получено в письменной форме, в виде электронного  документа или в иной электронной форме.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В иной электронной форме согласи</w:t>
      </w:r>
      <w:r>
        <w:t>е субъекта персональных данных может быть получено посредством: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указания (выбора) субъектом персональных данных определенной информации (кода) после получения CMC-сообщения, сообщения на адрес электронной почты;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проставления субъектом персональных данных с</w:t>
      </w:r>
      <w:r>
        <w:t>оответствующей отметки на интернет-ресурсе;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других способов, позволяющих установить факт получения согласия субъекта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4. Законодательными актами может быть предусмотрена необходимость получения согласия субъекта персональных данных толь</w:t>
      </w:r>
      <w:r>
        <w:t>ко в письменной форме или в виде электронного  документа.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 xml:space="preserve">5. До получения согласия субъекта персональных данных оператор в письменной либо электронной форме, соответствующей форме выражения такого согласия, обязан предоставить субъекту персональных данных </w:t>
      </w:r>
      <w:r>
        <w:t>информацию, содержащую: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(если таковое имеется)) и место нахождения (адрес места жительства (места пребывания)) оператора, получающего согласие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цели обработки персональных данных</w:t>
      </w:r>
      <w:r>
        <w:t>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перечень персональных данных, на обработку которых дается согласие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срок, на который дается согласие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информацию об уполномоченных лицах в случае, если обработка персональных данных будет осуществ</w:t>
      </w:r>
      <w:r>
        <w:t>ляться такими лицами;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перечень действий с персональными данными, на совершение которых дается согласие субъекта персональных данных, общее описание используемых оператором способов обработки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иную информацию, необходимую для обеспечения</w:t>
      </w:r>
      <w:r>
        <w:t xml:space="preserve"> прозрачности процесса обработки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До получения согласия субъекта персональных данных оператор обязан простым и ясным языком разъяснить субъекту персональных данных его права, связанные с обработкой персональных данных, механизм реализац</w:t>
      </w:r>
      <w:r>
        <w:t>ии таких прав, а также последствия дачи согласия субъекта персональных данных или отказа в даче такого согласия. Эта информация должна быть предоставлена оператором субъекту персональных данных в письменной либо электронной форме, соответствующей форме выр</w:t>
      </w:r>
      <w:r>
        <w:t>ажения его согласия, отдельно от иной предоставляемой ему информации.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6. Субъект персональных данных при даче своего согласия оператору указывает свои фамилию, собственное имя, отчество (если таковое имеется), дату рождения, идентификационный номер, а в случае отсутствия такого номера - номер документа, удостоверяющего его л</w:t>
      </w:r>
      <w:r>
        <w:t>ичность, за исключением случая, предусмотренного частью второй настоящего пункта.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3" w:name="Par93"/>
      <w:bookmarkEnd w:id="3"/>
      <w:r>
        <w:t>Если цели обработки персональных данных не требуют обработки информации, указанной в части первой настоящего пункта, эта информация не подлежит обработке оператором</w:t>
      </w:r>
      <w:r>
        <w:t xml:space="preserve"> при получении согласия субъекта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7. Обязанность доказывания получения согласия субъекта персональных данных возлагается на оператора.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8. Субъект персональных данных вправе отозвать свое согласие в порядке, установленном настоящим Закон</w:t>
      </w:r>
      <w:r>
        <w:t>ом.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4" w:name="Par96"/>
      <w:bookmarkEnd w:id="4"/>
      <w:r>
        <w:t>9. В случае смерти субъекта персональных данных, объявления его умершим согласие на обработку его персональных данных дают один из наследников, близких родственников, усыновителей (удочерителей), усыновленных (удочеренных) либо супруг (супруг</w:t>
      </w:r>
      <w:r>
        <w:t>а) субъекта персональных данных, если такое согласие не было дано субъектом персональных данных при его жизни.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5" w:name="Par97"/>
      <w:bookmarkEnd w:id="5"/>
      <w:r>
        <w:t>В случае  признания субъекта персональных данных недееспособным или ограниченно дееспособным, а также до достижения им возраста шестнад</w:t>
      </w:r>
      <w:r>
        <w:t xml:space="preserve">цати лет, за исключением вступления в брак до достижения возраста шестнадцати лет, согласие на обработку его персональных данных дает один из его законных представителей. Законодательными актами может быть предусмотрен иной возраст несовершеннолетнего, до </w:t>
      </w:r>
      <w:r>
        <w:t>достижения которого согласие на обработку его персональных данных дает один из его законных представителей.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Лица, указанные в частях первой и второй настоящего пункта, в случае дачи согласия на обработку персональных данных вместо субъекта персональных дан</w:t>
      </w:r>
      <w:r>
        <w:t>ных пользуются правами субъекта персональных данных, предусмотренными настоящим Законом.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6" w:name="Par100"/>
      <w:bookmarkEnd w:id="6"/>
      <w:r>
        <w:rPr>
          <w:b/>
          <w:bCs/>
        </w:rPr>
        <w:t>Статья 6. Обработка персональных данных без согласия субъекта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Согласие субъекта персональных данных на обработку персональных данных,</w:t>
      </w:r>
      <w:r>
        <w:t xml:space="preserve"> за исключением специальных персональных данных, порядок обработки которых установлен статьей 8 настоящего Закона, не требуется: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целей ведения административного и (или) уголовного процесса, осуществления оперативно-розыскной деятельности;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осуществл</w:t>
      </w:r>
      <w:r>
        <w:t>ения правосудия, исполнения судебных постановлений и иных исполнительных документов;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осуществления контроля (надзора) в соответствии с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реализации норм  законодательства в области национальной безопасности, о борьбе с ко</w:t>
      </w:r>
      <w:r>
        <w:t>ррупцией,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реализации норм законодательства о выборах, референдуме, об отзыве де</w:t>
      </w:r>
      <w:r>
        <w:t>путата Палаты представителей, члена Совета Республики Национального собрания Республики Беларусь, депутата местного Совета депутатов;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ведения индивидуального (персонифицированного) учета сведений о застрахованных лицах для целей государственного социал</w:t>
      </w:r>
      <w:r>
        <w:t>ьного  страхования, в том числе профессионального пенсионного страхования;</w:t>
      </w:r>
    </w:p>
    <w:p w:rsidR="00000000" w:rsidRDefault="001C34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Дополнительно см. рекомендации Национального центра защиты персональных данных "Рекомендации об обработке персональных данных в связи с трудовой (служе</w:t>
            </w:r>
            <w:r>
              <w:rPr>
                <w:color w:val="392C69"/>
              </w:rPr>
              <w:t>бной) деятельностью".</w:t>
            </w:r>
          </w:p>
        </w:tc>
      </w:tr>
    </w:tbl>
    <w:p w:rsidR="00000000" w:rsidRDefault="001C34E1">
      <w:pPr>
        <w:pStyle w:val="ConsPlusNormal"/>
        <w:spacing w:before="260"/>
        <w:ind w:firstLine="540"/>
        <w:jc w:val="both"/>
      </w:pPr>
      <w:r>
        <w:t>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осуществления нотариальной деятельности;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рассмотрении вопросов, связанных с гражданством Республики Беларусь, предоставлением  статуса беженца, дополнительной защиты, убежища и временной защиты в Республике Беларусь;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назначения и выплаты пенсий, ежемесячного денежного содержания отдел</w:t>
      </w:r>
      <w:r>
        <w:t>ьным категориям государственных служащих, пособий;</w:t>
      </w:r>
    </w:p>
    <w:p w:rsidR="00000000" w:rsidRDefault="001C34E1">
      <w:pPr>
        <w:pStyle w:val="ConsPlusNormal"/>
        <w:jc w:val="both"/>
      </w:pPr>
      <w:r>
        <w:t>(в ред. Закона Республики Беларусь от 01.06.2022 N 175-З)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организации и проведения государственных статистических наблюдений, формирования официальной статистической информации;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научных или иных иссл</w:t>
      </w:r>
      <w:r>
        <w:t>едовательских целях при условии обязательного обезличивания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осуществлении учета, расчета и начисления платы за жилищно-коммунальные услуги, платы за пользование жилым помещением и возмещения расходов на электроэнергию, платы за дру</w:t>
      </w:r>
      <w:r>
        <w:t>гие услуги и возмещения налогов, а также при предоставлении льгот и взыскании задолженности по плате за жилищно-коммунальные услуги, плате за пользование жилым помещением и возмещению расходов на электроэнергию;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получении персональных данных оператором</w:t>
      </w:r>
      <w:r>
        <w:t xml:space="preserve"> на основании договора, заключенного (заключаемого) с субъектом персональных данных, в целях совершения действий, установленных этим договором;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при обработке персональных данных, когда они указаны в документе, адресованном оператору и подписанном субъектом</w:t>
      </w:r>
      <w:r>
        <w:t xml:space="preserve"> персональных данных, в соответствии с содержанием такого документа;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осуществления законной профессиональной деятельности журналиста и (или) деятельности средства массовой информации, организации, осуществляющей издательскую деятельность, направлен</w:t>
      </w:r>
      <w:r>
        <w:t>ных на защиту общественного интереса, представляющего собой потребность общества в обнаружении и раскрытии информации об угрозах национальной безопасности, общественному порядку, здоровью населения и окружающей среде, информации, влияющей на выполнение сво</w:t>
      </w:r>
      <w:r>
        <w:t>их обязанностей государственными должностными лицами, занимающими ответственное положение, общественными деятелями, за исключением случаев, предусмотренных гражданским процессуальным, хозяйственным процессуальным, уголовно-процессуальным законодательством,</w:t>
      </w:r>
      <w:r>
        <w:t xml:space="preserve"> законодательством, определяющим порядок административного процесса;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отношении распр</w:t>
      </w:r>
      <w:r>
        <w:t>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данных, а также об их удалении при отсутствии иных оснований для обработки персональных данных, предус</w:t>
      </w:r>
      <w:r>
        <w:t>мотренных настоящим Законом и иными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случаях, когда обработка персональных данных является необходимой для выполнения обязанностей (полномочий), предусмотренных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случаях, когда настоящим Законом и иными з</w:t>
      </w:r>
      <w:r>
        <w:t>аконодательными актами прямо предусматривается обработка персональных данных без согласия субъекта персональных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Обработка персональных данных по поручению оператора</w:t>
      </w:r>
    </w:p>
    <w:p w:rsidR="00000000" w:rsidRDefault="001C34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34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Алгоритм приведения деятельности операторов, уполномоченных лиц в соответствие с требованиями Закона Республики Беларусь от 7 мая 2021 г. N 99-З "О защите персональных данных", определен рекомендациями Национального центра защиты персональных данных Респуб</w:t>
            </w:r>
            <w:r>
              <w:rPr>
                <w:color w:val="392C69"/>
              </w:rPr>
              <w:t>лики Беларусь от 18.01.2022.</w:t>
            </w:r>
          </w:p>
        </w:tc>
      </w:tr>
    </w:tbl>
    <w:p w:rsidR="00000000" w:rsidRDefault="001C34E1">
      <w:pPr>
        <w:pStyle w:val="ConsPlusNormal"/>
        <w:spacing w:before="260"/>
        <w:ind w:firstLine="540"/>
        <w:jc w:val="both"/>
      </w:pPr>
      <w:r>
        <w:t xml:space="preserve">1. Уполномоченное лицо обязано соблюдать требования к обработке персональных данных, предусмотренные настоящим Законом и иными актами законодательства. В договоре между оператором и уполномоченным лицом, акте законодательства </w:t>
      </w:r>
      <w:r>
        <w:t>либо решении государственного органа должны быть определены: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цели обработки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перечень действий, которые будут совершаться с персональными данными уполномоченным лицом;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обязанности по соблюдению конфиденциальности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ме</w:t>
      </w:r>
      <w:r>
        <w:t>ры по обеспечению защиты персональных данных в соответствии со статьей 17 настоящего Закона.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Уполномоченное лицо не обязано получать согласие субъекта персональных данных. Если для обработки персональных данных по поручению оператора необходимо получени</w:t>
      </w:r>
      <w:r>
        <w:t>е согласия субъекта персональных данных, такое согласие получает оператор.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В случае, если оператор поручает обработку персональных данных уполномоченному лицу, ответственность перед субъектом персональных данных за действия указанного лица несет операто</w:t>
      </w:r>
      <w:r>
        <w:t>р. Уполномоченное лицо несет ответственность перед оператором.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7" w:name="Par138"/>
      <w:bookmarkEnd w:id="7"/>
      <w:r>
        <w:rPr>
          <w:b/>
          <w:bCs/>
        </w:rPr>
        <w:t>Статья 8. Обработка специальных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 xml:space="preserve">1. Обработка специальных персональных данных без согласия субъекта персональных данных </w:t>
      </w:r>
      <w:r>
        <w:lastRenderedPageBreak/>
        <w:t>запрещается, за исключением случаев, пре</w:t>
      </w:r>
      <w:r>
        <w:t>дусмотренных пунктом 2 настоящей статьи.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8" w:name="Par141"/>
      <w:bookmarkEnd w:id="8"/>
      <w:r>
        <w:t>2. Согласие субъекта персональных данных на обработку специальных персональных данных не требуется: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если специальные персональные данные сделаны общедоступными персональными данными самим субъектом персональных данных;</w:t>
      </w:r>
    </w:p>
    <w:p w:rsidR="00000000" w:rsidRDefault="001C34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Дополнительно см. рекомендации Национального центра защиты персональных данных "Рекомендации об обработке п</w:t>
            </w:r>
            <w:r>
              <w:rPr>
                <w:color w:val="392C69"/>
              </w:rPr>
              <w:t>ерсональных данных в связи с трудовой (служебной) деятельностью".</w:t>
            </w:r>
          </w:p>
        </w:tc>
      </w:tr>
    </w:tbl>
    <w:p w:rsidR="00000000" w:rsidRDefault="001C34E1">
      <w:pPr>
        <w:pStyle w:val="ConsPlusNormal"/>
        <w:spacing w:before="260"/>
        <w:ind w:firstLine="540"/>
        <w:jc w:val="both"/>
      </w:pPr>
      <w:r>
        <w:t>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назнач</w:t>
      </w:r>
      <w:r>
        <w:t>ения и выплаты пенсий, ежемесячного денежного содержания отдельным категориям государственных служащих;</w:t>
      </w:r>
    </w:p>
    <w:p w:rsidR="00000000" w:rsidRDefault="001C34E1">
      <w:pPr>
        <w:pStyle w:val="ConsPlusNormal"/>
        <w:jc w:val="both"/>
      </w:pPr>
      <w:r>
        <w:t>(абзац введен Законом Республики Беларусь от 01.06.2022 N 175-З)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обработке общественными объединениями, политическими партиями, профессиональными со</w:t>
      </w:r>
      <w:r>
        <w:t>юзами, религиозными организациями персональных данных их учредителей (членов) для достижения уставных целей при условии, что эти данные не подлежат распространению без согласия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организации оказания медицинской помощи п</w:t>
      </w:r>
      <w:r>
        <w:t>ри условии, что такие персональные данные обрабатываются медицинским, фармацевтическим или иным работником здравоохранения, на которого возложены обязанности по обеспечению защиты персональных данных и в соответствии с законодательством распространяется об</w:t>
      </w:r>
      <w:r>
        <w:t>язанность сохранять врачебную тайну;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осуществления правосудия, исполнения судебных постановлений и иных исполнительных документов,  совершения исполнительной надписи, оформления наследственных прав;</w:t>
      </w:r>
    </w:p>
    <w:p w:rsidR="00000000" w:rsidRDefault="001C34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Инструкция о порядке пр</w:t>
            </w:r>
            <w:r>
              <w:rPr>
                <w:color w:val="392C69"/>
              </w:rPr>
              <w:t>едоставления информации о персональных данных пассажиров органам пограничной службы и иным государственным органам, осуществляющим оперативно-розыскную деятельность, утверждена постановлением Министерства транспорта и коммуникаций Республики Беларусь от 20</w:t>
            </w:r>
            <w:r>
              <w:rPr>
                <w:color w:val="392C69"/>
              </w:rPr>
              <w:t>.06.2016 N 27.</w:t>
            </w:r>
          </w:p>
        </w:tc>
      </w:tr>
    </w:tbl>
    <w:p w:rsidR="00000000" w:rsidRDefault="001C34E1">
      <w:pPr>
        <w:pStyle w:val="ConsPlusNormal"/>
        <w:spacing w:before="260"/>
        <w:ind w:firstLine="540"/>
        <w:jc w:val="both"/>
      </w:pPr>
      <w:r>
        <w:t>для целей ведения административного и (или) уголовного процесса, осуществления оперативно-розыскной деятельности;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случаях, предусмотренных уголовно-исполнительным законодательством, законодательством в области национальной безопасности, об обороне, о борьбе с коррупцией, о борьбе с терроризмом и противодействии экстремизму, о предотвращении легализации доходов, полу</w:t>
      </w:r>
      <w:r>
        <w:t>ченных преступным путем, финансирования террористической деятельности и финансирования распространения оружия массового поражения, о Государственной границе Республики Беларусь, о гражданстве, о порядке выезда из Республики Беларусь и въезда в Республику Б</w:t>
      </w:r>
      <w:r>
        <w:t>еларусь, о статусе беженца, дополнительной защите, убежище и временной защите в Республике Беларусь;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обеспечения функционирования единой государственной системы регистрации и учета правонарушений;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целях ведения криминалистических учетов;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орга</w:t>
      </w:r>
      <w:r>
        <w:t>низации и проведения государственных статистических наблюдений, формирования официальной статистической информации;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осуществления административных процедур;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в связи с реализацией международных договоров Республики Беларусь о реадмиссии;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документиро</w:t>
      </w:r>
      <w:r>
        <w:t>вании населения;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случаях, когда обработка специальных персональных данных является н</w:t>
      </w:r>
      <w:r>
        <w:t>еобходимой для выполнения обязанностей (полномочий), предусмотренных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случаях,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</w:t>
      </w:r>
      <w:r>
        <w:t>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Обработка специальных персональных данных допускается лишь при условии принятия комплекса мер, направленных на предупреждение рисков, которые могут возникнуть при обработке таких персональных данных для прав и свобод субъектов персональных</w:t>
      </w:r>
      <w:r>
        <w:t xml:space="preserve">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Трансграничная передача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Трансграничная передача персональных данных запрещается, если на территории иностранного государства не обеспечивается надлежащий уровень защиты прав субъектов персональных данных, за искл</w:t>
      </w:r>
      <w:r>
        <w:t>ючением случаев, когда: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дано согласие субъекта персональных данных при условии, что субъект персональных данных проинформирован о рисках, возникающих в связи с отсутствием надлежащего уровня их защиты;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персональные данные получены на основании договора, за</w:t>
      </w:r>
      <w:r>
        <w:t>ключенного (заключаемого) с субъектом персональных данных, в целях совершения действий, установленных этим договором;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персональные данные могут быть получены любым лицом посредством направления запроса в случаях и порядке, предусмотренных законодательством</w:t>
      </w:r>
      <w:r>
        <w:t>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такая передача необходима 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обработка персональных данных осуществляется в рамках испо</w:t>
      </w:r>
      <w:r>
        <w:t>лнения международных договоров Республики Беларусь;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такая передача осуществляется органом финансового мониторинга в целях принятия мер по предотвращению легализации доходов, полученных преступным путем, финансирования террористической деятельности и финанс</w:t>
      </w:r>
      <w:r>
        <w:t>ирования распространения оружия массового поражения в соответствии с законодательством;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получено соответствующее разрешение уполномоченного органа по защите прав субъектов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Уполномоченный орган по защите прав субъектов персональных д</w:t>
      </w:r>
      <w:r>
        <w:t>анных определяет перечень иностранных государств, на территории которых обеспечивается надлежащий уровень защиты прав субъектов персональных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  <w:outlineLvl w:val="0"/>
      </w:pPr>
      <w:r>
        <w:t>ГЛАВА 3</w:t>
      </w:r>
    </w:p>
    <w:p w:rsidR="00000000" w:rsidRDefault="001C34E1">
      <w:pPr>
        <w:pStyle w:val="ConsPlusTitle"/>
        <w:jc w:val="center"/>
      </w:pPr>
      <w:r>
        <w:t>ПРАВА СУБЪЕКТА ПЕРСОНАЛЬНЫХ ДАННЫХ И ОБЯЗАННОСТИ ОПЕРАТОРА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9" w:name="Par181"/>
      <w:bookmarkEnd w:id="9"/>
      <w:r>
        <w:rPr>
          <w:b/>
          <w:bCs/>
        </w:rPr>
        <w:t>Статья 10. Право на отзыв согласия субъекта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 xml:space="preserve">1. Субъект персональных данных вправе в любое время без объяснения причин отозвать свое согласие посредством подачи оператору заявления в порядке, установленном статьей 14 настоящего Закона, </w:t>
      </w:r>
      <w:r>
        <w:t>либо в форме, посредством которой получено его согласие.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10" w:name="Par184"/>
      <w:bookmarkEnd w:id="10"/>
      <w:r>
        <w:t>2.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данных, осуществить и</w:t>
      </w:r>
      <w:r>
        <w:t xml:space="preserve">х </w:t>
      </w:r>
      <w:r>
        <w:lastRenderedPageBreak/>
        <w:t>удаление и уведомить об этом субъекта персональных данных, если отсутствуют иные основания для таких действий с персональными данными, предусмотренные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отсутствии технической возможности удаления перс</w:t>
      </w:r>
      <w:r>
        <w:t>ональных данных оператор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Окончание срока действия договора, в соответствии с которым ос</w:t>
      </w:r>
      <w:r>
        <w:t>уществлялась обработка персональных данных, или его расторжение влекут последствия, указанные в пункте 2 настоящей статьи, если иное не предусмотрено этим договором или актами законодательства.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Отзыв согласия субъекта персональных данных не имеет обратн</w:t>
      </w:r>
      <w:r>
        <w:t>ой силы, то есть обработка персональных данных до ее прекращения в соответствии с частью первой пункта 2 настоящей статьи не является незаконной.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Печатные издания, аудио- либо видеозаписи программ, радио-, телепрограммы, кинохроникальные программы, иная ин</w:t>
      </w:r>
      <w:r>
        <w:t>формационная продукция, содержащие персональные данные, выпущенные до момента отзыва согласия субъекта персональных данных, не подлежат изъятию из гражданского оборота.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11. Право на получение информации, касающейся обработки персональных данных, и </w:t>
      </w:r>
      <w:r>
        <w:rPr>
          <w:b/>
          <w:bCs/>
        </w:rPr>
        <w:t>изменение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bookmarkStart w:id="11" w:name="Par192"/>
      <w:bookmarkEnd w:id="11"/>
      <w:r>
        <w:t>1. Субъект персональных данных имеет право на получение информации, касающейся обработки своих персональных данных, содержащей: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наименование (фамилию, собственное имя, отчество (если таковое имеется)) и место нахо</w:t>
      </w:r>
      <w:r>
        <w:t>ждения (адрес места жительства (места пребывания)) оператора;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подтверждение факта обработки персональных данных оператором (уполномоченным лицом);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его персональные данные и источник их получения;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правовые основания и цели обработки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сро</w:t>
      </w:r>
      <w:r>
        <w:t>к, на который дано его согласие;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иную информа</w:t>
      </w:r>
      <w:r>
        <w:t>цию, предусмотренную законодательством.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получения информации, указанной в части первой настоящего пункта, субъект персональных данных подает оператору заявление в соответствии со статьей 14 настоящего Закона. При этом субъект персональных данных не дол</w:t>
      </w:r>
      <w:r>
        <w:t>жен обосновывать свой интерес к запрашиваемой информации.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Оператор обязан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предоставить ему в досту</w:t>
      </w:r>
      <w:r>
        <w:t>пной форме информацию, указанную в части первой пункта 1 настоящей статьи, либо уведомить его о причинах отказа в ее предоставлении. Предоставляется такая информация субъекту персональных данных бесплатно, за исключением случаев, предусмотренных законодате</w:t>
      </w:r>
      <w:r>
        <w:t>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12" w:name="Par202"/>
      <w:bookmarkEnd w:id="12"/>
      <w:r>
        <w:t>3. Информация, указанная в части первой пункта 1 настоящей статьи, не предоставляется: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если персональные данные могут быть получены любым лицом посредством направления запроса в порядке, установленном законодательством, либо доступа к информационному ресурсу (системе) в глобальной компьютерной сети Интернет;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если обработка персональных данны</w:t>
      </w:r>
      <w:r>
        <w:t>х осуществляется: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13" w:name="Par205"/>
      <w:bookmarkEnd w:id="13"/>
      <w:r>
        <w:t>в соответствии с законодательством о государственной статистике;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 xml:space="preserve">в соответствии с законодательством в области национальной безопасности, об обороне, о борьбе с коррупцией, о борьбе с терроризмом и противодействии экстремизму, </w:t>
      </w:r>
      <w:r>
        <w:t>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о Государственной границе Республики Беларусь;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соответствии с законодательством о</w:t>
      </w:r>
      <w:r>
        <w:t>б оперативно-розыскной деятельности, процессуально-исполнительным законодательством об административных правонарушениях, уголовно-процессуальным, уголовно-исполнительным законодательством;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14" w:name="Par208"/>
      <w:bookmarkEnd w:id="14"/>
      <w:r>
        <w:t>по вопросам ведения криминалистических учетов;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иных с</w:t>
      </w:r>
      <w:r>
        <w:t>лучаях, предусмотренных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Субъект персональных данных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субъе</w:t>
      </w:r>
      <w:r>
        <w:t>кт персональных данных подает оператору заявление в порядке, установленном статьей 14 настоящего Закона,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</w:t>
      </w:r>
      <w:r>
        <w:t>льные данные.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</w:t>
      </w:r>
      <w:r>
        <w:t>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Право на получение информации о предоставлении персональных данных третьим лицам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bookmarkStart w:id="15" w:name="Par215"/>
      <w:bookmarkEnd w:id="15"/>
      <w:r>
        <w:t>1.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получен</w:t>
      </w:r>
      <w:r>
        <w:t>ия информации, указанной в части первой настоящего пункта, субъект персональных данных подает заявление оператору в порядке, установленном статьей 14 настоящего Закона.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Оператор обязан в пятнадцатидневный срок после получения заявления субъекта персонал</w:t>
      </w:r>
      <w:r>
        <w:t>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Ин</w:t>
      </w:r>
      <w:r>
        <w:t xml:space="preserve">формация, указанная в настоящей статье, может не предоставляться в случаях, предусмотренных пунктом 3 статьи 11 настоящего Закона, а также если обработка персональных данных осуществляется в соответствии с законодательством об исполнительном производстве, </w:t>
      </w:r>
      <w:r>
        <w:t>при осуществлении правосудия и организации деятельности судов общей юрисдикции.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16" w:name="Par220"/>
      <w:bookmarkEnd w:id="16"/>
      <w:r>
        <w:rPr>
          <w:b/>
          <w:bCs/>
        </w:rPr>
        <w:t>Статья 13. Право требовать прекращения обработки персональных данных и (или) их удаления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bookmarkStart w:id="17" w:name="Par222"/>
      <w:bookmarkEnd w:id="17"/>
      <w:r>
        <w:t xml:space="preserve">1. Субъект персональных данных вправе требовать от оператора </w:t>
      </w:r>
      <w: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Для реализации указанного права субъект персона</w:t>
      </w:r>
      <w:r>
        <w:t>льных данных подает оператору заявление в порядке, установленном статьей 14 настоящего Закона.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Оператор в случае, предусмотренном пунктом 1 настоящей статьи, обязан в пятнадцатидневный срок после получения заявления субъекта персональных данных прекрати</w:t>
      </w:r>
      <w:r>
        <w:t>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субъекта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 отсутствии технической возможности удал</w:t>
      </w:r>
      <w:r>
        <w:t xml:space="preserve">ения персональных данных оператор обязан принять </w:t>
      </w:r>
      <w:r>
        <w:lastRenderedPageBreak/>
        <w:t>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Оператор вправе отказать субъекту персональных данных</w:t>
      </w:r>
      <w:r>
        <w:t xml:space="preserve">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настоящим Законом и иными законодательными актами, в том числе если они являются необх</w:t>
      </w:r>
      <w:r>
        <w:t>одимыми для заявленных целей их обработки, с уведомлением об этом субъекта персональных данных в пятнадцатидневный срок.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18" w:name="Par228"/>
      <w:bookmarkEnd w:id="18"/>
      <w:r>
        <w:rPr>
          <w:b/>
          <w:bCs/>
        </w:rPr>
        <w:t>Статья 14. Порядок подачи заявления субъектом персональных данных оператору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Субъект персональных данных для реализации прав, предусмотренных статьями 10 - 13 настоящего Закона, подает оператору заявление в письменной форме либо в виде электронного  документа. Законодательными актами может быть предусмотрена обязательность лично</w:t>
      </w:r>
      <w:r>
        <w:t>го присутствия субъекта персональных данных и предъявления документа, удостоверяющего личность, при подаче им заявления оператору в письменной форме.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Заявление субъекта персональных данных должно содержать: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фамилию, собственное имя, отчество (если таков</w:t>
      </w:r>
      <w:r>
        <w:t>ое имеется) субъекта персональных данных, адрес его места жительства (места пребывания);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дату рождения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</w:t>
      </w:r>
      <w:r>
        <w:t>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изложение сути требова</w:t>
      </w:r>
      <w:r>
        <w:t>ний субъекта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личную подпись либо электронную цифровую подпись субъекта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Ответ на заявление направляется субъекту персональных данных в форме, соответствующей форме подачи заявления, если в самом заявлении не указ</w:t>
      </w:r>
      <w:r>
        <w:t>ано иное.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Право на обжалование действий (бездействия) и решений оператора, связанных с обработкой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Субъект персональных данных вправе обжаловать действия (бездействие) и решения оператора, нарушающие его права при обработ</w:t>
      </w:r>
      <w:r>
        <w:t>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 xml:space="preserve">2. Принятое уполномоченным органом по защите прав субъектов персональных данных </w:t>
      </w:r>
      <w:r>
        <w:t>решение может быть обжаловано субъектом персональных данных в суд в порядке, установленном законодательством.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Обязанности оператора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Оператор обязан: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разъяснять субъекту персональных данных его права, связанные с обработкой персональных данн</w:t>
      </w:r>
      <w:r>
        <w:t>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получать согласие субъекта персональных данных, за исключением случаев, предусмотренных настоящим Законом и иными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обеспечивать защиту персональных данных в процессе их обработки;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предоставлять субъекту персональных данных инфор</w:t>
      </w:r>
      <w:r>
        <w:t>мацию о его персональных данных, а также о предоставлении его персональных данных третьим лицам, за исключением случаев, предусмотренных настоящим Законом и иными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вносить изменения в персональные данные, которые являются неполными,</w:t>
      </w:r>
      <w:r>
        <w:t xml:space="preserve">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прекращать о</w:t>
      </w:r>
      <w:r>
        <w:t xml:space="preserve">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</w:t>
      </w:r>
      <w:r>
        <w:t>предусмотренных настоящим Законом и иными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</w:t>
      </w:r>
      <w:r>
        <w:t>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</w:t>
      </w:r>
      <w:r>
        <w:t>зменений в персональные данные, их блокирования или удаления не установлен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</w:t>
      </w:r>
      <w:r>
        <w:t>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выполнять иные обязанности, предусмотренные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Оператор, являющийся республиканским органом государственного управления, размещает на своем официальном сайте в глобальной компьютерной сети Интернет инфор</w:t>
      </w:r>
      <w:r>
        <w:t>мацию об информационных ресурсах (системах), содержащих персональные данные, владельцем которых он является, за исключением информации об информационных ресурсах (системах), содержащих: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персональные данные, обработка которых осуществляется в случаях, преду</w:t>
      </w:r>
      <w:r>
        <w:t>смотренных абзацами четвертым - седьмым пункта 3 статьи 11 настоящего Закона;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персональные данные его работников в процессе осуществления трудовой (служебной) деятельности;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служебную информацию ограниченного распространения.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19" w:name="Par262"/>
      <w:bookmarkEnd w:id="19"/>
      <w:r>
        <w:rPr>
          <w:b/>
          <w:bCs/>
        </w:rPr>
        <w:t>Статья 17. Меры по</w:t>
      </w:r>
      <w:r>
        <w:rPr>
          <w:b/>
          <w:bCs/>
        </w:rPr>
        <w:t xml:space="preserve"> обеспечению защиты персональных данных</w:t>
      </w:r>
    </w:p>
    <w:p w:rsidR="00000000" w:rsidRDefault="001C34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34E1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C34E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работе с персональными данными в Республиканском центре по оздоровлению и санаторно-курортному лечению населения и его представительствах утверждено приказом Республиканского</w:t>
            </w:r>
            <w:r>
              <w:rPr>
                <w:color w:val="392C69"/>
              </w:rPr>
              <w:t xml:space="preserve"> центра по оздоровлению и санаторно-курортному лечению населения от 15.11.2021 N 52-о.</w:t>
            </w:r>
          </w:p>
        </w:tc>
      </w:tr>
    </w:tbl>
    <w:p w:rsidR="00000000" w:rsidRDefault="001C34E1">
      <w:pPr>
        <w:pStyle w:val="ConsPlusNormal"/>
        <w:spacing w:before="260"/>
        <w:ind w:firstLine="540"/>
        <w:jc w:val="both"/>
      </w:pPr>
      <w:r>
        <w:t>1. Оператор (уполномоченное лицо) обязан принимать правовые, организационные и технические меры по обеспечению защиты персональных данных от несанкционированного или сл</w:t>
      </w:r>
      <w:r>
        <w:t>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Оператор (уполномоченное лицо) определяет состав и переч</w:t>
      </w:r>
      <w:r>
        <w:t>ень мер, необходимых и достаточных для выполнения обязанностей по обеспечению защиты персональных данных, с учетом требований настоящего Закона и иных актов законодательства.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3. Обязательными мерами по обеспечению защиты персональных данных являются: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назначение оператором (уполномоченным лицом), являющимся государственным органом, юридическим лицом Республики Беларусь, иной организацией, структурного подразделения или лица, ответственного за осуществление внутреннего контроля за обработкой персональных</w:t>
      </w:r>
      <w:r>
        <w:t xml:space="preserve">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 xml:space="preserve">издание оператором (уполномоченным лицом), являющимся юридическим лицом Республики Беларусь, иной организацией, индивидуальным предпринимателем, документов, определяющих политику оператора (уполномоченного лица) в отношении обработки персональных </w:t>
      </w:r>
      <w:r>
        <w:t>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ознакомление работников оператора (уполномоченного лица) и иных лиц, непосредственно осуществляющих обработку персональных данных, с положениями законодательства о персональных данных, в том числе с требованиями по защите персональных данных, докум</w:t>
      </w:r>
      <w:r>
        <w:t>ентами, определяющими политику оператора (уполномоченного лица) в отношении обработки персональных данных, а также обучение указанных работников и иных лиц в порядке, установленном законодательством;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установление порядка доступа к персональным данным, в то</w:t>
      </w:r>
      <w:r>
        <w:t>м числе обрабатываемым в информационном ресурсе (системе);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осуществление технической и криптографической защиты персональных данных в  порядке, установленном Оперативно-аналитическим центром при Президенте Республики Беларусь, в соответствии с классификаци</w:t>
      </w:r>
      <w:r>
        <w:t>ей информационных ресурсов (систем), содержащих персональные данные.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Оператор (уполномоченное лицо), являющийся юридическим лицом Республики Беларусь, иной организацией, индивидуальным предпринимателем, обязан обеспечить неограниченный доступ, в том чис</w:t>
      </w:r>
      <w:r>
        <w:t>ле с использованием глобальной компьютерной сети Интернет, к документам, определяющим политику оператора (уполномоченного лица) в отношении обработки персональных данных, до начала такой обработки.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5. Классификация информационных ресурсов (систем), содержа</w:t>
      </w:r>
      <w:r>
        <w:t>щих персональные данные,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данных.</w:t>
      </w: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  <w:outlineLvl w:val="0"/>
      </w:pPr>
      <w:r>
        <w:t>ГЛАВА 4</w:t>
      </w:r>
    </w:p>
    <w:p w:rsidR="00000000" w:rsidRDefault="001C34E1">
      <w:pPr>
        <w:pStyle w:val="ConsPlusTitle"/>
        <w:jc w:val="center"/>
      </w:pPr>
      <w:r>
        <w:t>УПОЛНОМОЧЕННЫЙ ОРГАН ПО ЗАЩ</w:t>
      </w:r>
      <w:r>
        <w:t>ИТЕ ПРАВ СУБЪЕКТОВ ПЕРСОНАЛЬНЫХ ДАННЫХ. ОТВЕТСТВЕННОСТЬ ЗА НАРУШЕНИЕ НАСТОЯЩЕГО ЗАКОНА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Уполномоченный орган по защите прав субъектов персональных данных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Уполномоченный орган по защите прав субъектов персональных данных принимает меры по защ</w:t>
      </w:r>
      <w:r>
        <w:t>ите прав субъектов персональных данных при обработке персональных данных.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Уполномоченный орган по защите прав субъектов персональных данных действует независимо на основе настоящего Закона и иных актов законодательства. Не допускается возложение на упол</w:t>
      </w:r>
      <w:r>
        <w:t>номоченный орган по защите прав субъектов персональных данных функций, которые несовместимы с функциями по защите прав субъектов персональных данных, за исключением обработки персональных данных при осуществлении полномочий, предусмотренных пунктом 3 насто</w:t>
      </w:r>
      <w:r>
        <w:t>ящей статьи.</w:t>
      </w:r>
    </w:p>
    <w:p w:rsidR="00000000" w:rsidRDefault="001C34E1">
      <w:pPr>
        <w:pStyle w:val="ConsPlusNormal"/>
        <w:spacing w:before="200"/>
        <w:ind w:firstLine="540"/>
        <w:jc w:val="both"/>
      </w:pPr>
      <w:bookmarkStart w:id="20" w:name="Par284"/>
      <w:bookmarkEnd w:id="20"/>
      <w:r>
        <w:t>3. Уполномоченный орган по защите прав субъектов персональных данных: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осуществляет контроль за обработкой персональных данных операторами (уполномоченными лицами) в соответствии с законодательными актами;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рассматривает жалобы субъе</w:t>
      </w:r>
      <w:r>
        <w:t>ктов персональных данных по вопросам обработки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требует от операторов (уполномоченных лиц) изменения, блокирования или удаления недостоверных или полученных незаконным путем персональных данных, устранения иных нарушений настоящего Зако</w:t>
      </w:r>
      <w:r>
        <w:t>на;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определяет перечень иностранных государств, на территории которых обеспечивается надлежащий уровень защиты прав субъектов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выдает разрешения на трансграничную передачу персональных данных, если на территории иностранного государства</w:t>
      </w:r>
      <w:r>
        <w:t xml:space="preserve"> не обеспечивается надлежащий уровень защиты прав субъектов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участвует в подготовке проектов актов законодательства о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lastRenderedPageBreak/>
        <w:t>дает  разъяснения по вопросам применения законодательства о персональных данных, проводит иную ра</w:t>
      </w:r>
      <w:r>
        <w:t>зъяснительную работу о законодательстве о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участвует в работе международных организаций по вопросам защиты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ежегодно не позднее 15 марта публикует в средствах массовой информации отчет о своей деятельности за предыдущий год;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настоящим Законом и иными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4. Государственные органы, юридические лиц</w:t>
      </w:r>
      <w:r>
        <w:t>а Республики Беларусь, иные организации и физические лица обязаны предоставлять уполномоченному органу по защите прав субъектов персональных данных информацию, необходимую для определения законности действий операторов (уполномоченных лиц).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5. Уполномоченн</w:t>
      </w:r>
      <w:r>
        <w:t>ый орган по защите прав субъектов персональных данных определяется Президентом Республики Беларусь.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bookmarkStart w:id="21" w:name="Par298"/>
      <w:bookmarkEnd w:id="21"/>
      <w:r>
        <w:rPr>
          <w:b/>
          <w:bCs/>
        </w:rPr>
        <w:t>Статья 19. Ответственность за нарушение настоящего Закона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1. Лица, виновные в нарушении настоящего Закона, несут ответственность, предусмотрен</w:t>
      </w:r>
      <w:r>
        <w:t>ную законодательными актами.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2. Моральный вред, причиненный субъекту персональных данных вследствие нарушения его прав, установленных настоящим Законом, подлежит возмещению. Возмещение морального вреда осуществляется независимо от возмещения имущественного</w:t>
      </w:r>
      <w:r>
        <w:t xml:space="preserve"> вреда и понесенных субъектом персональных данных убытков.</w:t>
      </w:r>
    </w:p>
    <w:p w:rsidR="00000000" w:rsidRDefault="001C34E1">
      <w:pPr>
        <w:pStyle w:val="ConsPlusNormal"/>
      </w:pPr>
    </w:p>
    <w:p w:rsidR="00000000" w:rsidRDefault="001C34E1">
      <w:pPr>
        <w:pStyle w:val="ConsPlusTitle"/>
        <w:jc w:val="center"/>
        <w:outlineLvl w:val="0"/>
      </w:pPr>
      <w:r>
        <w:t>ГЛАВА 5</w:t>
      </w:r>
    </w:p>
    <w:p w:rsidR="00000000" w:rsidRDefault="001C34E1">
      <w:pPr>
        <w:pStyle w:val="ConsPlusTitle"/>
        <w:jc w:val="center"/>
      </w:pPr>
      <w:r>
        <w:t>ЗАКЛЮЧИТЕЛЬНЫЕ ПОЛОЖЕНИЯ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Меры по реализации положений настоящего Закона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Совету Министров Республики Беларусь: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 xml:space="preserve">в трехмесячный срок совместно с Оперативно-аналитическим центром </w:t>
      </w:r>
      <w:r>
        <w:t>при Президенте Республики Беларусь принять меры по созданию уполномоченного органа по защите прав субъектов персональных данных;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в шестимесячный срок: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совместно с Национальным центром законодательства и правовых исследований подготовить и внести в установл</w:t>
      </w:r>
      <w:r>
        <w:t>енном порядке предложения о приведении законодательных актов в соответствие с настоящим Законом;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</w:t>
      </w:r>
      <w:r>
        <w:t>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принять иные меры по реализации положений настоящего Закона.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Вступление в силу настоящего Закона</w:t>
      </w:r>
    </w:p>
    <w:p w:rsidR="00000000" w:rsidRDefault="001C34E1">
      <w:pPr>
        <w:pStyle w:val="ConsPlusNormal"/>
      </w:pPr>
    </w:p>
    <w:p w:rsidR="00000000" w:rsidRDefault="001C34E1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статьи 1 - 19 - через шесть месяцев после официального опубликования настоящего Закона;</w:t>
      </w:r>
    </w:p>
    <w:p w:rsidR="00000000" w:rsidRDefault="001C34E1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1C34E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C34E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1C34E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1C34E1">
      <w:pPr>
        <w:pStyle w:val="ConsPlusNormal"/>
      </w:pPr>
    </w:p>
    <w:p w:rsidR="00000000" w:rsidRDefault="001C34E1">
      <w:pPr>
        <w:pStyle w:val="ConsPlusNormal"/>
      </w:pPr>
    </w:p>
    <w:p w:rsidR="00000000" w:rsidRDefault="001C3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34E1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A"/>
    <w:rsid w:val="001C34E1"/>
    <w:rsid w:val="00D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2E9A2-7ED9-4B86-9EA2-D27214E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6642</Words>
  <Characters>37861</Characters>
  <Application>Microsoft Office Word</Application>
  <DocSecurity>2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2022-11-16T06:35:00Z</dcterms:created>
  <dcterms:modified xsi:type="dcterms:W3CDTF">2022-11-16T06:35:00Z</dcterms:modified>
</cp:coreProperties>
</file>